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56" w:rsidRDefault="00280356" w:rsidP="002803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280356" w:rsidRDefault="00280356" w:rsidP="002803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Бакалинская коррекционная школа-интернат для обучающихся с ограниченными возможностями здоровья</w:t>
      </w:r>
    </w:p>
    <w:p w:rsidR="00280356" w:rsidRDefault="00280356" w:rsidP="002803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452650, Россия, Республика Башкортостан, Бакалинский район, село Бакалы,  улица Красных партизан, 31/1; тел/факс (34742) 2-37-00, тел/факс (34742) 2-37-01;</w:t>
      </w:r>
    </w:p>
    <w:p w:rsidR="00280356" w:rsidRDefault="00280356" w:rsidP="00280356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bckosci2vida@yandex.ru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 http://www.bakskor.ru/</w:t>
      </w:r>
    </w:p>
    <w:tbl>
      <w:tblPr>
        <w:tblW w:w="10031" w:type="dxa"/>
        <w:tblInd w:w="250" w:type="dxa"/>
        <w:tblBorders>
          <w:top w:val="triple" w:sz="4" w:space="0" w:color="auto"/>
        </w:tblBorders>
        <w:tblLook w:val="04A0"/>
      </w:tblPr>
      <w:tblGrid>
        <w:gridCol w:w="10031"/>
      </w:tblGrid>
      <w:tr w:rsidR="00280356" w:rsidRPr="00A85C27" w:rsidTr="00280356">
        <w:trPr>
          <w:trHeight w:val="70"/>
        </w:trPr>
        <w:tc>
          <w:tcPr>
            <w:tcW w:w="1003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80356" w:rsidRDefault="002803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0356" w:rsidRDefault="00280356" w:rsidP="0028035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«УТВЕРЖДАЮ»</w:t>
      </w:r>
    </w:p>
    <w:p w:rsidR="00280356" w:rsidRDefault="00280356" w:rsidP="0028035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Директор ГБОУ Бакалинская</w:t>
      </w:r>
    </w:p>
    <w:p w:rsidR="00280356" w:rsidRDefault="00280356" w:rsidP="0028035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 Скарякина М.В.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КШИ для обучающихся с ОВЗ</w:t>
      </w:r>
    </w:p>
    <w:p w:rsidR="00280356" w:rsidRDefault="00280356" w:rsidP="00280356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«___»_____________2016 г.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Гималтдинова Л.А.</w:t>
      </w:r>
    </w:p>
    <w:p w:rsidR="00280356" w:rsidRDefault="00280356" w:rsidP="002803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Принят на пед.совете № _____ от __________________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280356" w:rsidRDefault="00633784" w:rsidP="0028035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33784" w:rsidRDefault="00633784" w:rsidP="0028035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280356"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356" w:rsidRPr="00280356">
        <w:rPr>
          <w:rFonts w:ascii="Times New Roman" w:hAnsi="Times New Roman" w:cs="Times New Roman"/>
          <w:b/>
          <w:sz w:val="28"/>
          <w:szCs w:val="28"/>
        </w:rPr>
        <w:t>№</w:t>
      </w:r>
    </w:p>
    <w:p w:rsidR="00280356" w:rsidRPr="00280356" w:rsidRDefault="00280356" w:rsidP="0028035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784" w:rsidRPr="00280356" w:rsidRDefault="00633784" w:rsidP="00280356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280356">
        <w:rPr>
          <w:rFonts w:ascii="Times New Roman" w:hAnsi="Times New Roman" w:cs="Times New Roman"/>
          <w:sz w:val="28"/>
          <w:szCs w:val="28"/>
        </w:rPr>
        <w:t xml:space="preserve">ГБОУ Бакалинская коррекционная школа-интернат для обучающихся с ограниченными возможностями здоровья 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0356">
        <w:rPr>
          <w:rFonts w:ascii="Times New Roman" w:hAnsi="Times New Roman" w:cs="Times New Roman"/>
          <w:sz w:val="28"/>
          <w:szCs w:val="28"/>
        </w:rPr>
        <w:t>далее - школа-интернат</w:t>
      </w:r>
      <w:r w:rsidR="00280356">
        <w:rPr>
          <w:sz w:val="28"/>
          <w:szCs w:val="28"/>
        </w:rPr>
        <w:t>)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регламентации.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музейному фонду, материально-техническим средствам обеспечения образовательного процесса.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280356" w:rsidRDefault="00633784" w:rsidP="00280356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3784" w:rsidRPr="00280356" w:rsidRDefault="00633784" w:rsidP="0028035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доступа к информационно-телекоммуникационным сетям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85C27" w:rsidRPr="00A8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педагогических работников к локальной сети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персональных компьютеров (ноутбуков), подключенных к локальной сети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ограничения времени и потребленного трафика.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5C27" w:rsidRPr="00A85C27">
        <w:rPr>
          <w:rFonts w:ascii="Times New Roman" w:hAnsi="Times New Roman" w:cs="Times New Roman"/>
          <w:sz w:val="28"/>
          <w:szCs w:val="28"/>
        </w:rPr>
        <w:t>2</w:t>
      </w:r>
      <w:r w:rsidRPr="00280356">
        <w:rPr>
          <w:rFonts w:ascii="Times New Roman" w:hAnsi="Times New Roman" w:cs="Times New Roman"/>
          <w:sz w:val="28"/>
          <w:szCs w:val="28"/>
        </w:rPr>
        <w:t xml:space="preserve">. Пользователь </w:t>
      </w:r>
      <w:r w:rsidR="006B0663" w:rsidRPr="00280356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не использовать доступ к Локальной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>2.</w:t>
      </w:r>
      <w:r w:rsidR="00A85C2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80356">
        <w:rPr>
          <w:rFonts w:ascii="Times New Roman" w:hAnsi="Times New Roman" w:cs="Times New Roman"/>
          <w:sz w:val="28"/>
          <w:szCs w:val="28"/>
        </w:rPr>
        <w:t xml:space="preserve">. Пользователям </w:t>
      </w:r>
      <w:r w:rsidR="006B0663" w:rsidRPr="00280356">
        <w:rPr>
          <w:rFonts w:ascii="Times New Roman" w:hAnsi="Times New Roman" w:cs="Times New Roman"/>
          <w:sz w:val="28"/>
          <w:szCs w:val="28"/>
        </w:rPr>
        <w:t xml:space="preserve">Локальной вычислительной сети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hAnsi="Times New Roman" w:cs="Times New Roman"/>
          <w:sz w:val="28"/>
          <w:szCs w:val="28"/>
        </w:rPr>
        <w:t xml:space="preserve"> запрещено: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>• предоставлять до</w:t>
      </w:r>
      <w:r w:rsidR="006B0663" w:rsidRPr="00280356">
        <w:rPr>
          <w:rFonts w:ascii="Times New Roman" w:hAnsi="Times New Roman" w:cs="Times New Roman"/>
          <w:sz w:val="28"/>
          <w:szCs w:val="28"/>
        </w:rPr>
        <w:t xml:space="preserve">ступ к ресурсам локальной сети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="00280356" w:rsidRPr="00280356">
        <w:rPr>
          <w:rFonts w:ascii="Times New Roman" w:hAnsi="Times New Roman" w:cs="Times New Roman"/>
          <w:sz w:val="28"/>
          <w:szCs w:val="28"/>
        </w:rPr>
        <w:t xml:space="preserve"> </w:t>
      </w:r>
      <w:r w:rsidRPr="00280356">
        <w:rPr>
          <w:rFonts w:ascii="Times New Roman" w:hAnsi="Times New Roman" w:cs="Times New Roman"/>
          <w:sz w:val="28"/>
          <w:szCs w:val="28"/>
        </w:rPr>
        <w:t xml:space="preserve">незарегистрированным пользователям;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играть в различные ОНЛАЙН игры;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программ для зарабатывания денег в сети Интернет;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356">
        <w:rPr>
          <w:rFonts w:ascii="Times New Roman" w:hAnsi="Times New Roman" w:cs="Times New Roman"/>
          <w:sz w:val="28"/>
          <w:szCs w:val="28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  Для доступа к информационно-телекоммуникационным сетям в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784" w:rsidRPr="00280356" w:rsidRDefault="00633784" w:rsidP="00280356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280356" w:rsidRDefault="00633784" w:rsidP="00280356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доступа к базам данных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280356" w:rsidRDefault="006B0663" w:rsidP="00280356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справочные системы;</w:t>
      </w:r>
    </w:p>
    <w:p w:rsidR="00633784" w:rsidRPr="00280356" w:rsidRDefault="006B0663" w:rsidP="00280356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280356" w:rsidRDefault="00633784" w:rsidP="00280356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280356" w:rsidRDefault="00633784" w:rsidP="00280356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C572C"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доступа к учебным и методическим материалам</w:t>
      </w:r>
    </w:p>
    <w:p w:rsidR="00633784" w:rsidRPr="00280356" w:rsidRDefault="00633784" w:rsidP="00280356">
      <w:pPr>
        <w:shd w:val="clear" w:color="auto" w:fill="FFFFFF"/>
        <w:spacing w:after="0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Педагогические работники имеют право на бесплатное пользование образовательными, методическими ресурсами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 </w:t>
      </w:r>
    </w:p>
    <w:p w:rsidR="00633784" w:rsidRPr="00280356" w:rsidRDefault="00633784" w:rsidP="00280356">
      <w:pPr>
        <w:shd w:val="clear" w:color="auto" w:fill="FFFFFF"/>
        <w:spacing w:after="0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Педагогические работники могут пользоваться консультациями заместителей директора по учебно-воспитательной работе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 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Методические материалы, размещаемые на официальном сайте, находятся в открытом доступе.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84" w:rsidRPr="00280356" w:rsidRDefault="00633784" w:rsidP="00280356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доступа к материально-техническим средствам обеспечения </w:t>
      </w:r>
    </w:p>
    <w:p w:rsidR="00633784" w:rsidRPr="00280356" w:rsidRDefault="00633784" w:rsidP="0028035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633784" w:rsidRPr="00280356" w:rsidRDefault="006B0663" w:rsidP="00280356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к учебным кабинетам во время, определенное в расписании занятий;</w:t>
      </w:r>
    </w:p>
    <w:p w:rsidR="00633784" w:rsidRPr="00280356" w:rsidRDefault="006B0663" w:rsidP="00280356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784"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учебным кабинетам вне времени, определенного расписанием занятий, по согласованию с работником, ответственным за данное помещение.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копирования или тиражирования учебных и методических материалов педагогические работники имеют право пользоваться ксероксом, имеющимся в кабинете секретаря.</w:t>
      </w:r>
    </w:p>
    <w:p w:rsidR="00633784" w:rsidRPr="00280356" w:rsidRDefault="00633784" w:rsidP="00280356">
      <w:pPr>
        <w:shd w:val="clear" w:color="auto" w:fill="FFFFFF"/>
        <w:spacing w:after="0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</w:t>
      </w:r>
      <w:r w:rsidR="00280356">
        <w:rPr>
          <w:rFonts w:ascii="Times New Roman" w:hAnsi="Times New Roman" w:cs="Times New Roman"/>
          <w:color w:val="000000"/>
          <w:sz w:val="28"/>
          <w:szCs w:val="28"/>
        </w:rPr>
        <w:t>школы-интерната</w:t>
      </w:r>
      <w:r w:rsidRPr="002803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633784" w:rsidRPr="00280356" w:rsidRDefault="00633784" w:rsidP="002803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852" w:rsidRPr="00280356" w:rsidRDefault="00010852" w:rsidP="00280356">
      <w:pPr>
        <w:ind w:firstLine="426"/>
        <w:rPr>
          <w:sz w:val="28"/>
          <w:szCs w:val="28"/>
        </w:rPr>
      </w:pPr>
    </w:p>
    <w:sectPr w:rsidR="00010852" w:rsidRPr="00280356" w:rsidSect="00280356">
      <w:footerReference w:type="default" r:id="rId8"/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57" w:rsidRDefault="00811F57" w:rsidP="004C572C">
      <w:pPr>
        <w:spacing w:after="0" w:line="240" w:lineRule="auto"/>
      </w:pPr>
      <w:r>
        <w:separator/>
      </w:r>
    </w:p>
  </w:endnote>
  <w:endnote w:type="continuationSeparator" w:id="1">
    <w:p w:rsidR="00811F57" w:rsidRDefault="00811F57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3345"/>
      <w:docPartObj>
        <w:docPartGallery w:val="Page Numbers (Bottom of Page)"/>
        <w:docPartUnique/>
      </w:docPartObj>
    </w:sdtPr>
    <w:sdtContent>
      <w:p w:rsidR="004C572C" w:rsidRDefault="002E1A2F">
        <w:pPr>
          <w:pStyle w:val="a7"/>
          <w:jc w:val="center"/>
        </w:pPr>
        <w:fldSimple w:instr=" PAGE   \* MERGEFORMAT ">
          <w:r w:rsidR="00A85C27">
            <w:rPr>
              <w:noProof/>
            </w:rPr>
            <w:t>4</w:t>
          </w:r>
        </w:fldSimple>
      </w:p>
    </w:sdtContent>
  </w:sdt>
  <w:p w:rsidR="004C572C" w:rsidRDefault="004C57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57" w:rsidRDefault="00811F57" w:rsidP="004C572C">
      <w:pPr>
        <w:spacing w:after="0" w:line="240" w:lineRule="auto"/>
      </w:pPr>
      <w:r>
        <w:separator/>
      </w:r>
    </w:p>
  </w:footnote>
  <w:footnote w:type="continuationSeparator" w:id="1">
    <w:p w:rsidR="00811F57" w:rsidRDefault="00811F57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784"/>
    <w:rsid w:val="00010852"/>
    <w:rsid w:val="00096188"/>
    <w:rsid w:val="00193658"/>
    <w:rsid w:val="0019662E"/>
    <w:rsid w:val="00280356"/>
    <w:rsid w:val="002B51C4"/>
    <w:rsid w:val="002E1A2F"/>
    <w:rsid w:val="002F01CF"/>
    <w:rsid w:val="004C572C"/>
    <w:rsid w:val="00633784"/>
    <w:rsid w:val="006B0663"/>
    <w:rsid w:val="007779AD"/>
    <w:rsid w:val="00811F57"/>
    <w:rsid w:val="0097599E"/>
    <w:rsid w:val="0098275E"/>
    <w:rsid w:val="00A85C27"/>
    <w:rsid w:val="00B2546E"/>
    <w:rsid w:val="00CC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  <w:style w:type="character" w:styleId="a9">
    <w:name w:val="Hyperlink"/>
    <w:basedOn w:val="a0"/>
    <w:uiPriority w:val="99"/>
    <w:semiHidden/>
    <w:unhideWhenUsed/>
    <w:rsid w:val="00280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ckosci2vid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Director</cp:lastModifiedBy>
  <cp:revision>6</cp:revision>
  <cp:lastPrinted>2019-01-21T10:08:00Z</cp:lastPrinted>
  <dcterms:created xsi:type="dcterms:W3CDTF">2016-02-24T14:48:00Z</dcterms:created>
  <dcterms:modified xsi:type="dcterms:W3CDTF">2019-01-21T10:08:00Z</dcterms:modified>
</cp:coreProperties>
</file>