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C" w:rsidRPr="00C071A5" w:rsidRDefault="005A3CBC" w:rsidP="005A3CB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46BD" wp14:editId="7D7BAB34">
                <wp:simplePos x="0" y="0"/>
                <wp:positionH relativeFrom="column">
                  <wp:posOffset>5250815</wp:posOffset>
                </wp:positionH>
                <wp:positionV relativeFrom="paragraph">
                  <wp:posOffset>-332105</wp:posOffset>
                </wp:positionV>
                <wp:extent cx="1043940" cy="3594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CBC" w:rsidRPr="002E3FD9" w:rsidRDefault="005A3CBC" w:rsidP="005A3CBC">
                            <w:pPr>
                              <w:jc w:val="center"/>
                              <w:rPr>
                                <w:spacing w:val="32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3.45pt;margin-top:-26.15pt;width:82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RtwAIAALk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" filled="f" stroked="f">
                <v:textbox>
                  <w:txbxContent>
                    <w:p w:rsidR="005A3CBC" w:rsidRPr="002E3FD9" w:rsidRDefault="005A3CBC" w:rsidP="005A3CBC">
                      <w:pPr>
                        <w:jc w:val="center"/>
                        <w:rPr>
                          <w:spacing w:val="32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71A5">
        <w:rPr>
          <w:b/>
        </w:rPr>
        <w:t>Справка</w:t>
      </w:r>
      <w:r>
        <w:rPr>
          <w:b/>
        </w:rPr>
        <w:t xml:space="preserve"> от 4.09.2020г.</w:t>
      </w:r>
    </w:p>
    <w:p w:rsidR="005A3CBC" w:rsidRDefault="005A3CBC" w:rsidP="005A3CBC">
      <w:pPr>
        <w:jc w:val="center"/>
        <w:rPr>
          <w:b/>
        </w:rPr>
      </w:pPr>
      <w:bookmarkStart w:id="0" w:name="_GoBack"/>
      <w:r w:rsidRPr="00C071A5">
        <w:rPr>
          <w:b/>
        </w:rPr>
        <w:t>об итогах организации подготовки и проведения общешкольной</w:t>
      </w:r>
    </w:p>
    <w:p w:rsidR="005A3CBC" w:rsidRPr="00C071A5" w:rsidRDefault="005A3CBC" w:rsidP="005A3CBC">
      <w:pPr>
        <w:jc w:val="center"/>
        <w:rPr>
          <w:b/>
        </w:rPr>
      </w:pPr>
      <w:r w:rsidRPr="00C071A5">
        <w:rPr>
          <w:b/>
        </w:rPr>
        <w:t xml:space="preserve"> тренировки </w:t>
      </w:r>
    </w:p>
    <w:bookmarkEnd w:id="0"/>
    <w:p w:rsidR="005A3CBC" w:rsidRPr="00C071A5" w:rsidRDefault="005A3CBC" w:rsidP="005A3CBC">
      <w:pPr>
        <w:jc w:val="center"/>
        <w:rPr>
          <w:b/>
        </w:rPr>
      </w:pPr>
      <w:r w:rsidRPr="00C071A5">
        <w:rPr>
          <w:b/>
        </w:rPr>
        <w:t xml:space="preserve">по теме: "Действия </w:t>
      </w:r>
      <w:proofErr w:type="gramStart"/>
      <w:r w:rsidRPr="00C071A5">
        <w:rPr>
          <w:b/>
        </w:rPr>
        <w:t>обучающихся</w:t>
      </w:r>
      <w:proofErr w:type="gramEnd"/>
      <w:r w:rsidRPr="00C071A5">
        <w:rPr>
          <w:b/>
        </w:rPr>
        <w:t xml:space="preserve"> и работник ГБОУ БКШИ для обучающихся с ОВЗ в случае возникновения угрозы террористического акта». </w:t>
      </w:r>
    </w:p>
    <w:p w:rsidR="005A3CBC" w:rsidRPr="00C071A5" w:rsidRDefault="005A3CBC" w:rsidP="005A3CBC">
      <w:pPr>
        <w:jc w:val="center"/>
      </w:pPr>
      <w:r>
        <w:tab/>
      </w:r>
      <w:proofErr w:type="gramStart"/>
      <w:r w:rsidRPr="00C071A5">
        <w:t>В соответствии с пунктами 21 и 24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>
        <w:t xml:space="preserve"> а также приказа директора</w:t>
      </w:r>
      <w:r w:rsidRPr="00166005">
        <w:t xml:space="preserve"> </w:t>
      </w:r>
      <w:r>
        <w:t>школы № ___  от   октября 2020 года № ___ в период с "1</w:t>
      </w:r>
      <w:proofErr w:type="gramEnd"/>
      <w:r>
        <w:t xml:space="preserve">"  по "3" сентября  2020 года в школе проведена </w:t>
      </w:r>
      <w:r w:rsidRPr="00C071A5">
        <w:t xml:space="preserve">тренировка </w:t>
      </w:r>
    </w:p>
    <w:p w:rsidR="005A3CBC" w:rsidRPr="00C071A5" w:rsidRDefault="005A3CBC" w:rsidP="005A3CBC">
      <w:r w:rsidRPr="00C071A5">
        <w:t xml:space="preserve">по теме: "Действия </w:t>
      </w:r>
      <w:proofErr w:type="gramStart"/>
      <w:r w:rsidRPr="00C071A5">
        <w:t>обучающихся</w:t>
      </w:r>
      <w:proofErr w:type="gramEnd"/>
      <w:r w:rsidRPr="00C071A5">
        <w:t xml:space="preserve"> и работник ГБОУ БКШИ для обучающихся с ОВЗ в случае возникновения угрозы террористического акта». </w:t>
      </w:r>
    </w:p>
    <w:p w:rsidR="005A3CBC" w:rsidRDefault="005A3CBC" w:rsidP="005A3CBC">
      <w:pPr>
        <w:jc w:val="both"/>
      </w:pPr>
      <w:r>
        <w:tab/>
        <w:t>Мероприятия проводились в соответствии с утвержденным директором школы планом проведения тренировки, включающим в себя шесть этапов.</w:t>
      </w:r>
    </w:p>
    <w:p w:rsidR="005A3CBC" w:rsidRDefault="005A3CBC" w:rsidP="005A3CBC">
      <w:pPr>
        <w:jc w:val="both"/>
      </w:pPr>
      <w:r>
        <w:tab/>
        <w:t xml:space="preserve">В период трех подготовительных этапов проводились теоретические и практические занятия с преподавательским составом, техническими работниками и учащимися 0-12 классов по их действиям в случае возникновения теракта в здании школы. Отрабатывались практические навыки по экстренной эвакуации. </w:t>
      </w:r>
    </w:p>
    <w:p w:rsidR="005A3CBC" w:rsidRDefault="005A3CBC" w:rsidP="005A3CBC">
      <w:pPr>
        <w:jc w:val="both"/>
      </w:pPr>
    </w:p>
    <w:p w:rsidR="005A3CBC" w:rsidRDefault="005A3CBC" w:rsidP="005A3CBC">
      <w:pPr>
        <w:jc w:val="both"/>
      </w:pPr>
      <w:r>
        <w:tab/>
        <w:t xml:space="preserve">На четвертом этапе тренировки было имитирована </w:t>
      </w:r>
      <w:proofErr w:type="spellStart"/>
      <w:r>
        <w:t>ЧС</w:t>
      </w:r>
      <w:proofErr w:type="gramStart"/>
      <w:r>
        <w:t>.в</w:t>
      </w:r>
      <w:proofErr w:type="gramEnd"/>
      <w:r>
        <w:t>озникновение</w:t>
      </w:r>
      <w:proofErr w:type="spellEnd"/>
      <w:r>
        <w:t xml:space="preserve"> очага возгорания  в цокольном этаже начального  блока в 9 ч.5 мин. 50 сек.</w:t>
      </w:r>
    </w:p>
    <w:p w:rsidR="005A3CBC" w:rsidRDefault="005A3CBC" w:rsidP="005A3CBC">
      <w:pPr>
        <w:jc w:val="both"/>
      </w:pPr>
      <w:r>
        <w:tab/>
        <w:t xml:space="preserve">Возникновение ЧС было обнаружено техническим работником, который передал о ЧС работнику, находящемуся на вахте.  </w:t>
      </w:r>
    </w:p>
    <w:p w:rsidR="005A3CBC" w:rsidRDefault="005A3CBC" w:rsidP="005A3CBC">
      <w:pPr>
        <w:jc w:val="both"/>
      </w:pPr>
      <w:r>
        <w:t xml:space="preserve">    </w:t>
      </w:r>
      <w:r w:rsidRPr="00DB634B">
        <w:t xml:space="preserve"> </w:t>
      </w:r>
      <w:r>
        <w:tab/>
        <w:t>В 9 ч. 6 мин. 00 сек. вахтером включена тревожная сигнализация и организовано открытие запасных выходов. Технический работник известил администрацию школы об обнаружении ЧС.</w:t>
      </w:r>
    </w:p>
    <w:p w:rsidR="005A3CBC" w:rsidRDefault="005A3CBC" w:rsidP="005A3CBC">
      <w:pPr>
        <w:jc w:val="both"/>
      </w:pPr>
      <w:r>
        <w:tab/>
        <w:t xml:space="preserve">В 9 ч. 6 мин. 10 сек. заместителем директора по административно-хозяйственной части отдано указание вахтеру – отключить общее электроснабжение.    </w:t>
      </w:r>
    </w:p>
    <w:p w:rsidR="005A3CBC" w:rsidRDefault="005A3CBC" w:rsidP="005A3CBC">
      <w:pPr>
        <w:jc w:val="both"/>
      </w:pPr>
      <w:r>
        <w:tab/>
        <w:t xml:space="preserve">В 9 ч. 6 мин. 10 сек. директором оповещены все службы согласно схеме.  </w:t>
      </w:r>
    </w:p>
    <w:p w:rsidR="005A3CBC" w:rsidRDefault="005A3CBC" w:rsidP="005A3CBC">
      <w:pPr>
        <w:jc w:val="both"/>
      </w:pPr>
      <w:r>
        <w:tab/>
        <w:t xml:space="preserve">В 9 ч. 6 мин. 10 сек. прибывшие к кабинету свободные от занятий преподаватели, получили указания от заместителей директора школы сообщить по этажам об экстренной эвакуации учащихся из здания школы и остаться у проемов дверей в целях регулирования потока эвакуируемых.  </w:t>
      </w:r>
    </w:p>
    <w:p w:rsidR="005A3CBC" w:rsidRDefault="005A3CBC" w:rsidP="005A3CBC">
      <w:pPr>
        <w:jc w:val="both"/>
      </w:pPr>
      <w:r>
        <w:t xml:space="preserve"> </w:t>
      </w:r>
      <w:r>
        <w:tab/>
        <w:t xml:space="preserve">В 9 ч. 6 мин. 20 сек. начата общая эвакуация из здания школы. </w:t>
      </w:r>
    </w:p>
    <w:p w:rsidR="005A3CBC" w:rsidRDefault="005A3CBC" w:rsidP="005A3CBC">
      <w:pPr>
        <w:jc w:val="both"/>
      </w:pPr>
      <w:r>
        <w:tab/>
      </w:r>
    </w:p>
    <w:p w:rsidR="005A3CBC" w:rsidRDefault="005A3CBC" w:rsidP="005A3CBC">
      <w:pPr>
        <w:jc w:val="both"/>
      </w:pPr>
      <w:r>
        <w:t xml:space="preserve">При этом все двери, выходящие в спальный корпус (место ЧС), были плотно закрыты техническими работниками школы. </w:t>
      </w:r>
    </w:p>
    <w:p w:rsidR="005A3CBC" w:rsidRDefault="005A3CBC" w:rsidP="005A3CBC">
      <w:pPr>
        <w:jc w:val="both"/>
      </w:pPr>
      <w:r>
        <w:tab/>
        <w:t xml:space="preserve"> </w:t>
      </w:r>
    </w:p>
    <w:p w:rsidR="005A3CBC" w:rsidRDefault="005A3CBC" w:rsidP="005A3CBC">
      <w:pPr>
        <w:jc w:val="both"/>
      </w:pPr>
      <w:r>
        <w:lastRenderedPageBreak/>
        <w:tab/>
        <w:t>В 9 ч. 9 мин. 00 сек. эвакуация была завершена общешкольным построением во дворе школы.</w:t>
      </w:r>
    </w:p>
    <w:p w:rsidR="005A3CBC" w:rsidRDefault="005A3CBC" w:rsidP="005A3CBC">
      <w:pPr>
        <w:jc w:val="both"/>
      </w:pPr>
      <w:r>
        <w:tab/>
        <w:t>Руководителем тренировки, директором школы подведены итоги подготовки и проведения экстренной эвакуации учащихся, преподавателей и технического персонала из помещений здания школы в случае возникновения ЧС.</w:t>
      </w:r>
    </w:p>
    <w:p w:rsidR="005A3CBC" w:rsidRDefault="005A3CBC" w:rsidP="005A3CBC">
      <w:pPr>
        <w:jc w:val="both"/>
      </w:pPr>
      <w:r>
        <w:tab/>
        <w:t xml:space="preserve">Директором школы </w:t>
      </w:r>
      <w:r w:rsidRPr="002E0964">
        <w:t xml:space="preserve">отмечено, что итоги </w:t>
      </w:r>
      <w:r>
        <w:t>общешкольной тренировки</w:t>
      </w:r>
      <w:r w:rsidRPr="002E0964">
        <w:t xml:space="preserve"> в целом положительные и намеченные цели</w:t>
      </w:r>
      <w:r>
        <w:t xml:space="preserve"> и задачи тренировки достигнуты. Особо отмечены организованные и четкие действия технических работников школы при организации и проведении эвакуации, что говорит о качественной подготовке к действиям в случае возникновения различных чрезвычайных ситуаций.       </w:t>
      </w:r>
    </w:p>
    <w:p w:rsidR="005A3CBC" w:rsidRDefault="005A3CBC" w:rsidP="005A3CBC">
      <w:pPr>
        <w:jc w:val="both"/>
      </w:pPr>
      <w:r>
        <w:tab/>
        <w:t xml:space="preserve">Результаты использования системы локального оповещения показали, что при отсутствии электроснабжения тревожная сигнализация и электрический звонок, подключенные к общей электрической сети, работать не будут. В этом случае средством оповещения является школьный колокол. В случае его использования время оповещения преподавательского состава увеличится, что приведет к задержке общей эвакуации. При наличии оборудования, позволяющего автоматическое переключение тревожной сигнализации на автономное электропитание, время оповещения о возникновении чрезвычайной ситуации значительно сократится. </w:t>
      </w:r>
    </w:p>
    <w:p w:rsidR="005A3CBC" w:rsidRDefault="005A3CBC" w:rsidP="005A3CBC">
      <w:pPr>
        <w:jc w:val="both"/>
      </w:pPr>
    </w:p>
    <w:p w:rsidR="005A3CBC" w:rsidRDefault="005A3CBC" w:rsidP="005A3CBC">
      <w:r>
        <w:t>Заместитель директора школы</w:t>
      </w:r>
      <w:r>
        <w:tab/>
        <w:t xml:space="preserve">        </w:t>
      </w:r>
      <w:proofErr w:type="spellStart"/>
      <w:r>
        <w:t>Дырнаева</w:t>
      </w:r>
      <w:proofErr w:type="spellEnd"/>
      <w:r>
        <w:t xml:space="preserve"> Т.В.</w:t>
      </w:r>
    </w:p>
    <w:p w:rsidR="00495F25" w:rsidRDefault="00495F25"/>
    <w:sectPr w:rsidR="0049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C"/>
    <w:rsid w:val="00495F25"/>
    <w:rsid w:val="005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2021-05-21T04:43:00Z</dcterms:created>
  <dcterms:modified xsi:type="dcterms:W3CDTF">2021-05-21T04:43:00Z</dcterms:modified>
</cp:coreProperties>
</file>